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36" w:rsidRPr="00AE5C12" w:rsidRDefault="00560339" w:rsidP="00B736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-278130</wp:posOffset>
            </wp:positionV>
            <wp:extent cx="1805940" cy="1304925"/>
            <wp:effectExtent l="19050" t="0" r="3810" b="0"/>
            <wp:wrapTight wrapText="bothSides">
              <wp:wrapPolygon edited="0">
                <wp:start x="-228" y="0"/>
                <wp:lineTo x="-228" y="21442"/>
                <wp:lineTo x="21646" y="21442"/>
                <wp:lineTo x="21646" y="0"/>
                <wp:lineTo x="-228" y="0"/>
              </wp:wrapPolygon>
            </wp:wrapTight>
            <wp:docPr id="2" name="Obraz 2" descr="Logo RA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AR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736">
        <w:rPr>
          <w:rFonts w:cs="Arial"/>
          <w:b/>
        </w:rPr>
        <w:t xml:space="preserve">                                 </w:t>
      </w:r>
      <w:r w:rsidR="00497736" w:rsidRPr="00AE5C12">
        <w:rPr>
          <w:rFonts w:ascii="Times New Roman" w:hAnsi="Times New Roman"/>
          <w:b/>
        </w:rPr>
        <w:t>Kwestionariusz ankiety służy wyłącznie celom badawczym</w:t>
      </w:r>
    </w:p>
    <w:p w:rsidR="00497736" w:rsidRPr="00AE5C12" w:rsidRDefault="00497736" w:rsidP="00B73687">
      <w:pPr>
        <w:spacing w:after="0" w:line="240" w:lineRule="auto"/>
        <w:jc w:val="right"/>
        <w:rPr>
          <w:rFonts w:ascii="Times New Roman" w:hAnsi="Times New Roman"/>
        </w:rPr>
      </w:pPr>
      <w:r w:rsidRPr="00AE5C12">
        <w:rPr>
          <w:rFonts w:ascii="Times New Roman" w:hAnsi="Times New Roman"/>
        </w:rPr>
        <w:t xml:space="preserve">                 Rzeszowska Agencja Rozwoju Regionalnego S.A.</w:t>
      </w:r>
    </w:p>
    <w:p w:rsidR="00497736" w:rsidRPr="00AE5C12" w:rsidRDefault="00497736" w:rsidP="00AE5C12">
      <w:pPr>
        <w:tabs>
          <w:tab w:val="left" w:pos="1440"/>
          <w:tab w:val="right" w:pos="9072"/>
        </w:tabs>
        <w:spacing w:after="0" w:line="240" w:lineRule="auto"/>
        <w:jc w:val="right"/>
        <w:rPr>
          <w:rFonts w:ascii="Times New Roman" w:hAnsi="Times New Roman"/>
        </w:rPr>
      </w:pPr>
      <w:r w:rsidRPr="00AE5C12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AE5C12">
        <w:rPr>
          <w:rFonts w:ascii="Times New Roman" w:hAnsi="Times New Roman"/>
        </w:rPr>
        <w:t xml:space="preserve">Ul. Szopena 51, 35-959 Rzeszów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AE5C12">
        <w:rPr>
          <w:rFonts w:ascii="Times New Roman" w:hAnsi="Times New Roman"/>
        </w:rPr>
        <w:t>Kontakt:</w:t>
      </w:r>
    </w:p>
    <w:p w:rsidR="00497736" w:rsidRPr="00AE5C12" w:rsidRDefault="00497736" w:rsidP="00B73687">
      <w:pPr>
        <w:spacing w:after="0" w:line="240" w:lineRule="auto"/>
        <w:jc w:val="center"/>
        <w:rPr>
          <w:rFonts w:ascii="Times New Roman" w:hAnsi="Times New Roman"/>
        </w:rPr>
      </w:pPr>
      <w:r w:rsidRPr="00AE5C12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AE5C12">
        <w:rPr>
          <w:rFonts w:ascii="Times New Roman" w:hAnsi="Times New Roman"/>
        </w:rPr>
        <w:t xml:space="preserve"> tel.: +48 17 86 76</w:t>
      </w:r>
      <w:r>
        <w:rPr>
          <w:rFonts w:ascii="Times New Roman" w:hAnsi="Times New Roman"/>
        </w:rPr>
        <w:t> 244</w:t>
      </w:r>
    </w:p>
    <w:p w:rsidR="00497736" w:rsidRDefault="00497736" w:rsidP="00623268">
      <w:pPr>
        <w:jc w:val="both"/>
        <w:rPr>
          <w:rFonts w:ascii="Times New Roman" w:hAnsi="Times New Roman"/>
          <w:b/>
          <w:sz w:val="24"/>
          <w:szCs w:val="24"/>
        </w:rPr>
      </w:pPr>
    </w:p>
    <w:p w:rsidR="00497736" w:rsidRDefault="00497736" w:rsidP="00B73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7736" w:rsidRDefault="00497736" w:rsidP="006232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 dotycząca opracowania Strategii Rozwoju Gminy Czudec na lata 2016-2026</w:t>
      </w:r>
    </w:p>
    <w:p w:rsidR="00497736" w:rsidRPr="0044121F" w:rsidRDefault="00497736" w:rsidP="00B73687">
      <w:pPr>
        <w:pBdr>
          <w:top w:val="single" w:sz="4" w:space="1" w:color="auto"/>
        </w:pBdr>
        <w:spacing w:after="0" w:line="240" w:lineRule="auto"/>
        <w:rPr>
          <w:rFonts w:cs="Arial"/>
        </w:rPr>
      </w:pPr>
    </w:p>
    <w:p w:rsidR="00497736" w:rsidRDefault="00497736" w:rsidP="00B37145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Szanowni Państwo, zwracamy się z prośbą o wypełnienie poniższej ankiety. Badanie realizowane jest na potrzeby opracowania Strategii Rozwoju Gminy Czudec na lata 2016-2026. Państwa opinie oraz sugestie będą pomocne w opracowaniu kierunku działań rozwoju gminy Czudec na najbliższe lata. Ankieta ma charakter </w:t>
      </w:r>
      <w:r w:rsidRPr="004B3B29">
        <w:rPr>
          <w:rFonts w:ascii="Times New Roman" w:hAnsi="Times New Roman"/>
          <w:sz w:val="24"/>
          <w:szCs w:val="24"/>
        </w:rPr>
        <w:t xml:space="preserve">poufny. </w:t>
      </w:r>
      <w:r>
        <w:rPr>
          <w:rFonts w:ascii="Times New Roman" w:hAnsi="Times New Roman"/>
          <w:sz w:val="24"/>
          <w:szCs w:val="24"/>
        </w:rPr>
        <w:t>Dziękujemy za udzielenie rzetelnych odpowiedzi.</w:t>
      </w:r>
    </w:p>
    <w:p w:rsidR="00497736" w:rsidRPr="00B37145" w:rsidRDefault="00497736" w:rsidP="00B37145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97736" w:rsidRPr="007543BE" w:rsidRDefault="00497736" w:rsidP="007543BE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E5C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Strategia rozwoju</w:t>
      </w:r>
      <w:r w:rsidRPr="00AE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sposób wyznaczania celów, kierunków i sposobów działania, będących reakcją na otoczenie w sytuacji szybko zachodzących zmian.</w:t>
      </w:r>
    </w:p>
    <w:tbl>
      <w:tblPr>
        <w:tblW w:w="10176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6663"/>
        <w:gridCol w:w="709"/>
        <w:gridCol w:w="709"/>
        <w:gridCol w:w="709"/>
        <w:gridCol w:w="708"/>
        <w:gridCol w:w="678"/>
      </w:tblGrid>
      <w:tr w:rsidR="00497736" w:rsidRPr="008A2102" w:rsidTr="00232CCA">
        <w:trPr>
          <w:trHeight w:val="900"/>
        </w:trPr>
        <w:tc>
          <w:tcPr>
            <w:tcW w:w="101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P1. Jaka ocenia Pan</w:t>
            </w:r>
            <w:r w:rsidRPr="00BD6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/Pani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warunki</w:t>
            </w:r>
            <w:r w:rsidRPr="00D50143">
              <w:rPr>
                <w:rFonts w:ascii="Times New Roman" w:hAnsi="Times New Roman"/>
                <w:b/>
                <w:sz w:val="24"/>
                <w:szCs w:val="24"/>
              </w:rPr>
              <w:t xml:space="preserve"> życia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 gminie Czudec</w:t>
            </w:r>
            <w:r w:rsidRPr="00BD6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 (proszę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 każdym wierszu zaznaczyć po jednej odpowiedzi znakiem „x”)</w:t>
            </w:r>
          </w:p>
        </w:tc>
      </w:tr>
      <w:tr w:rsidR="00497736" w:rsidRPr="008A2102" w:rsidTr="00232CCA">
        <w:trPr>
          <w:cantSplit/>
          <w:trHeight w:val="150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PYTANIE/OCENA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Bardzo źle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Raczej źle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Dostatecznie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Dobrze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Bardzo dobrze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Warunki mieszkaniowe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Bezpieczeństwo mieszkańców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Przedsiębiorczość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Możliwość znalezienia pracy na terenie gminy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Rozwój gospodarczy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Wsparcie w zakresie pomocy społecznej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Dostępność do opieki zdrowotnej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Dostępność placówek handlowych i usługowych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Funkcjonowanie edukacji w tym poziom kształcenia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560339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Edukacja przedszkolna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Oferta kulturalna dla mieszkańców gminy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Dostępność obiektów służących wypoczynkowi i rekreacji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Infrastruktura komunalna (dostęp i stan wodociągów oraz                   kanalizacji)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Infrastruktura drogowa (oświetlenie uliczne, sieć dróg i ich jakość, chodniki, parkingi)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Stan środowiska naturalnego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Promocja gminy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Usługi gastronomiczne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4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</w:tbl>
    <w:p w:rsidR="00497736" w:rsidRDefault="00497736" w:rsidP="00AE5C12"/>
    <w:tbl>
      <w:tblPr>
        <w:tblW w:w="8864" w:type="dxa"/>
        <w:tblCellMar>
          <w:left w:w="70" w:type="dxa"/>
          <w:right w:w="70" w:type="dxa"/>
        </w:tblCellMar>
        <w:tblLook w:val="00A0"/>
      </w:tblPr>
      <w:tblGrid>
        <w:gridCol w:w="7830"/>
        <w:gridCol w:w="1382"/>
      </w:tblGrid>
      <w:tr w:rsidR="00497736" w:rsidRPr="008A2102" w:rsidTr="00232CCA">
        <w:trPr>
          <w:trHeight w:val="660"/>
        </w:trPr>
        <w:tc>
          <w:tcPr>
            <w:tcW w:w="88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vAlign w:val="center"/>
          </w:tcPr>
          <w:p w:rsidR="00497736" w:rsidRPr="00623268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32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P2. Jakie Pana/Pani zdaniem są główne problemy mieszkańcó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 gminy Czudec? (proszę zaznaczyć max. 3</w:t>
            </w:r>
            <w:r w:rsidRPr="006232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odpowiedzi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znakiem „x”</w:t>
            </w:r>
            <w:r w:rsidRPr="006232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Wykluczenie cyfrowe i techniczne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Starzenie się społeczeństwa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Mało atrakcyjna oferta edukacyjna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Ubóstwo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Bezrobocie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Złe warunki bytowe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Słaby dostęp do opieki medycznej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Niska jakość świadczonych usług medycznych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Mała liczba dzieci w szkołach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Mało rozwinięta przedsiębiorczość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Słabe więzi rodzinne i społeczne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Brak organizacji czasu wolnego seniorów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Niedostateczna oferta spędzania czasu wolnego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Brak kontaktów społecznych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Głębokie dysproporcje społeczne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Słabo rozwinięta turystyka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Niska jakość komunikacji drogowej w obrębie i poza gminą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Zły stan infrastruktury drogowej (brak oświetlenia drogowego,       niedostateczna liczba miejsc parkingowych, brak chodników, zły stan dróg)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Brak miejsc do integracji dla młodzieży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Brak zabezpieczeń przeciwpowodziowych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7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Mało dochodowe gospodarstwa rolne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7736" w:rsidRPr="00623268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736" w:rsidRPr="008A2102" w:rsidTr="00232CCA">
        <w:trPr>
          <w:trHeight w:val="300"/>
        </w:trPr>
        <w:tc>
          <w:tcPr>
            <w:tcW w:w="8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97736" w:rsidRPr="002C126B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Inne:</w:t>
            </w:r>
            <w:r w:rsidRPr="002C126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2C126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……………………………………………………………...……….</w:t>
            </w:r>
            <w:r w:rsidRPr="002C126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……………………………….………………………………………………………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</w:tr>
      <w:tr w:rsidR="00497736" w:rsidRPr="008A2102" w:rsidTr="00232CCA">
        <w:trPr>
          <w:trHeight w:val="315"/>
        </w:trPr>
        <w:tc>
          <w:tcPr>
            <w:tcW w:w="88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7736" w:rsidRPr="00623268" w:rsidRDefault="00497736" w:rsidP="00232CCA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>
      <w:pPr>
        <w:jc w:val="center"/>
      </w:pPr>
    </w:p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/>
    <w:p w:rsidR="00497736" w:rsidRDefault="00497736" w:rsidP="00AE5C12"/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412"/>
        <w:gridCol w:w="3424"/>
        <w:gridCol w:w="680"/>
        <w:gridCol w:w="580"/>
        <w:gridCol w:w="561"/>
        <w:gridCol w:w="567"/>
        <w:gridCol w:w="560"/>
      </w:tblGrid>
      <w:tr w:rsidR="00497736" w:rsidRPr="008A2102" w:rsidTr="00232CCA">
        <w:trPr>
          <w:trHeight w:val="585"/>
          <w:jc w:val="center"/>
        </w:trPr>
        <w:tc>
          <w:tcPr>
            <w:tcW w:w="978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vAlign w:val="center"/>
          </w:tcPr>
          <w:p w:rsidR="00497736" w:rsidRPr="00B56B01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58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E84AF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74640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858B1">
              <w:rPr>
                <w:rFonts w:ascii="Times New Roman" w:hAnsi="Times New Roman"/>
                <w:b/>
                <w:bCs/>
                <w:sz w:val="24"/>
                <w:szCs w:val="24"/>
              </w:rPr>
              <w:t>Proszę wskazać skalę ważności po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szczególnych działań w gminie (</w:t>
            </w:r>
            <w:r w:rsidRPr="001858B1">
              <w:rPr>
                <w:rFonts w:ascii="Times New Roman" w:hAnsi="Times New Roman"/>
                <w:b/>
                <w:bCs/>
                <w:sz w:val="24"/>
                <w:szCs w:val="24"/>
              </w:rPr>
              <w:t>w każdym wierszu proszę zaznaczyć po jednej odpowiedzi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znakiem „x”</w:t>
            </w:r>
            <w:r w:rsidRPr="001858B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97736" w:rsidRPr="008A2102" w:rsidTr="00232CCA">
        <w:trPr>
          <w:cantSplit/>
          <w:trHeight w:val="1541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DZIAŁANIE/OCENA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Bardzo źle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Raczej źle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Dostatecznie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Dobrze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</w:tcPr>
          <w:p w:rsidR="00497736" w:rsidRPr="00E84AF9" w:rsidRDefault="00497736" w:rsidP="00232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F9">
              <w:rPr>
                <w:rFonts w:ascii="Times New Roman" w:hAnsi="Times New Roman"/>
                <w:sz w:val="24"/>
                <w:szCs w:val="24"/>
              </w:rPr>
              <w:t>Bardzo dobrze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Budowa infrastruktury drogowej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Sygnalizacja świetlna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Oświetlenie uliczne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Chodniki i ścieżki rowerowe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D648F" w:rsidRDefault="00497736" w:rsidP="002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Remonty i budowa dróg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Rozbudowa i m</w:t>
            </w: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odernizacja sieci kanalizacyjnej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Rozbudowa i m</w:t>
            </w: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odernizacja sieci wodociągowej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Rozbudowa sieci szkół podstawowych i gimnazjalnych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Rozbudowa placów zabaw i miejsc do rekreacji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D37CAB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AB">
              <w:rPr>
                <w:rFonts w:ascii="Times New Roman" w:hAnsi="Times New Roman"/>
                <w:sz w:val="24"/>
                <w:szCs w:val="24"/>
              </w:rPr>
              <w:t>Budowa i modernizacja budynków użyteczności publicznej (domy kultury, świetlice, ośrodki zdrowia)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 [</w:t>
            </w:r>
            <w:r w:rsidRPr="00823923">
              <w:rPr>
                <w:rFonts w:cs="Arial"/>
              </w:rPr>
              <w:t xml:space="preserve"> ]</w:t>
            </w: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Współpraca z innymi gminami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Rozwój sieci internetowej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Promocja i rozwój odnawialnych źródeł energii (np. instalacje </w:t>
            </w:r>
            <w:r w:rsidRPr="00D37CAB">
              <w:rPr>
                <w:rFonts w:ascii="Times New Roman" w:hAnsi="Times New Roman"/>
                <w:sz w:val="24"/>
                <w:szCs w:val="24"/>
              </w:rPr>
              <w:t>solarne</w:t>
            </w:r>
            <w:r w:rsidR="00560339">
              <w:rPr>
                <w:rFonts w:ascii="Times New Roman" w:hAnsi="Times New Roman"/>
                <w:sz w:val="24"/>
                <w:szCs w:val="24"/>
              </w:rPr>
              <w:t>, fotowoltaiczne</w:t>
            </w: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Promocja gminy oraz wsparcie i organizacja działań kulturalnych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Zwiększenie pomocy socjalnej dla potrzebujących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Poprawa estetyki gminy (np. zakładanie parków i terenów zielonych)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Rozwój budownictwa mieszkaniowego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Wspieranie lokalnych przedsiębiorców oraz poszukiwanie zewnętrznych inwestorów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Rozwój turystyki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Wydzielanie gruntów dla inwestorów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6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Poprawa bezpieczeństwa publicznego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497736" w:rsidRPr="00B93D73" w:rsidRDefault="00497736" w:rsidP="00232CC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D73">
              <w:rPr>
                <w:rFonts w:ascii="Times New Roman" w:hAnsi="Times New Roman"/>
                <w:color w:val="000000"/>
                <w:sz w:val="24"/>
                <w:szCs w:val="24"/>
              </w:rPr>
              <w:t>Inne działania ważne dla gminy: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00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  <w:tr w:rsidR="00497736" w:rsidRPr="008A2102" w:rsidTr="00232CCA">
        <w:trPr>
          <w:trHeight w:val="315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0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3923">
              <w:rPr>
                <w:rFonts w:cs="Arial"/>
              </w:rPr>
              <w:t>1 [  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  <w:r w:rsidRPr="00823923">
              <w:rPr>
                <w:rFonts w:cs="Arial"/>
              </w:rPr>
              <w:t xml:space="preserve"> [  ]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7736" w:rsidRPr="00B56B01" w:rsidRDefault="00497736" w:rsidP="00232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823923">
              <w:rPr>
                <w:rFonts w:cs="Arial"/>
              </w:rPr>
              <w:t xml:space="preserve"> [  ]</w:t>
            </w:r>
          </w:p>
        </w:tc>
      </w:tr>
    </w:tbl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Default="00497736" w:rsidP="00D37CAB">
      <w:pPr>
        <w:spacing w:after="0" w:line="240" w:lineRule="auto"/>
        <w:rPr>
          <w:rFonts w:cs="Arial"/>
          <w:b/>
        </w:rPr>
      </w:pPr>
    </w:p>
    <w:p w:rsidR="00497736" w:rsidRPr="0044121F" w:rsidRDefault="00497736" w:rsidP="00AE5C12">
      <w:pPr>
        <w:spacing w:after="0" w:line="240" w:lineRule="auto"/>
        <w:ind w:left="360"/>
        <w:jc w:val="center"/>
        <w:rPr>
          <w:rFonts w:cs="Arial"/>
          <w:b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831"/>
        <w:gridCol w:w="1357"/>
        <w:gridCol w:w="8"/>
        <w:gridCol w:w="1267"/>
        <w:gridCol w:w="8"/>
        <w:gridCol w:w="1550"/>
        <w:gridCol w:w="7"/>
        <w:gridCol w:w="1293"/>
        <w:gridCol w:w="266"/>
        <w:gridCol w:w="1625"/>
      </w:tblGrid>
      <w:tr w:rsidR="00497736" w:rsidRPr="008A2102" w:rsidTr="00AC75C1">
        <w:trPr>
          <w:trHeight w:val="300"/>
          <w:jc w:val="center"/>
        </w:trPr>
        <w:tc>
          <w:tcPr>
            <w:tcW w:w="921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noWrap/>
            <w:vAlign w:val="bottom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D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Dane respondenta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D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Wiek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18-29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30-39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40-49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50-65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pow. 65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E76DD5" w:rsidRDefault="00497736" w:rsidP="00AC7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D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Kobieta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Mężczyzna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E76DD5" w:rsidRDefault="00497736" w:rsidP="00AC7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D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Wyższe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Policealne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Średnie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Zawodowe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Podstawowe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E76DD5" w:rsidRDefault="00497736" w:rsidP="00AC7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D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Zamieszkanie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Czas zamieszkania w gminie (w latach)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Aktualne miejsce zamieszkania</w:t>
            </w:r>
          </w:p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(miejscowość)</w:t>
            </w:r>
          </w:p>
        </w:tc>
      </w:tr>
      <w:tr w:rsidR="00497736" w:rsidRPr="008A2102" w:rsidTr="00AC75C1">
        <w:trPr>
          <w:trHeight w:val="300"/>
          <w:jc w:val="center"/>
        </w:trPr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E76DD5" w:rsidRDefault="00497736" w:rsidP="00AC7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497736" w:rsidRPr="008A2102" w:rsidTr="00AC75C1">
        <w:trPr>
          <w:trHeight w:val="315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Pr="00E76DD5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 na rynku pracy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Bezrobotny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Zatrudniony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Przedsiębiorca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color w:val="000000"/>
                <w:szCs w:val="24"/>
              </w:rPr>
              <w:t>Emeryt/rencista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77C59">
              <w:rPr>
                <w:rFonts w:ascii="Times New Roman" w:hAnsi="Times New Roman"/>
                <w:bCs/>
                <w:color w:val="000000"/>
                <w:szCs w:val="24"/>
              </w:rPr>
              <w:t xml:space="preserve">Inny (jaki?)    </w:t>
            </w:r>
          </w:p>
        </w:tc>
      </w:tr>
      <w:tr w:rsidR="00497736" w:rsidRPr="008A2102" w:rsidTr="00AC75C1">
        <w:trPr>
          <w:trHeight w:val="295"/>
          <w:jc w:val="center"/>
        </w:trPr>
        <w:tc>
          <w:tcPr>
            <w:tcW w:w="18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497736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7736" w:rsidRPr="00577C59" w:rsidRDefault="00497736" w:rsidP="00AC7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497736" w:rsidRDefault="00497736">
      <w:pPr>
        <w:rPr>
          <w:color w:val="FF0000"/>
        </w:rPr>
      </w:pPr>
    </w:p>
    <w:p w:rsidR="00497736" w:rsidRPr="0044121F" w:rsidRDefault="00497736" w:rsidP="00BE57CE">
      <w:pPr>
        <w:spacing w:after="0" w:line="240" w:lineRule="auto"/>
        <w:ind w:left="360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Pr="0044121F">
        <w:rPr>
          <w:rFonts w:cs="Arial"/>
          <w:b/>
        </w:rPr>
        <w:t>ziękujemy za udzielenie odpowiedzi oraz pomoc w realizacji badań</w:t>
      </w:r>
    </w:p>
    <w:p w:rsidR="00497736" w:rsidRDefault="00497736" w:rsidP="00BE57CE">
      <w:pPr>
        <w:spacing w:after="0" w:line="240" w:lineRule="auto"/>
        <w:ind w:left="360"/>
        <w:jc w:val="center"/>
        <w:rPr>
          <w:rFonts w:cs="Arial"/>
          <w:b/>
        </w:rPr>
      </w:pPr>
      <w:r w:rsidRPr="0044121F">
        <w:rPr>
          <w:rFonts w:cs="Arial"/>
          <w:b/>
        </w:rPr>
        <w:t>Wypełniony kwestionariusz</w:t>
      </w:r>
      <w:r>
        <w:rPr>
          <w:rFonts w:cs="Arial"/>
          <w:b/>
        </w:rPr>
        <w:t xml:space="preserve"> prosimy dostarczyć do dnia 19 października 2015 roku.</w:t>
      </w:r>
    </w:p>
    <w:p w:rsidR="00497736" w:rsidRDefault="00497736">
      <w:pPr>
        <w:rPr>
          <w:color w:val="FF0000"/>
        </w:rPr>
      </w:pPr>
    </w:p>
    <w:p w:rsidR="00497736" w:rsidRPr="009D6DCF" w:rsidRDefault="00497736">
      <w:pPr>
        <w:rPr>
          <w:color w:val="FF0000"/>
        </w:rPr>
      </w:pPr>
    </w:p>
    <w:p w:rsidR="00497736" w:rsidRPr="009D6DCF" w:rsidRDefault="00497736" w:rsidP="00632BC6">
      <w:pPr>
        <w:rPr>
          <w:rFonts w:ascii="Times New Roman" w:hAnsi="Times New Roman"/>
          <w:color w:val="FF0000"/>
          <w:sz w:val="20"/>
          <w:szCs w:val="20"/>
        </w:rPr>
      </w:pPr>
    </w:p>
    <w:p w:rsidR="00497736" w:rsidRDefault="00497736"/>
    <w:sectPr w:rsidR="00497736" w:rsidSect="00B73687">
      <w:footerReference w:type="default" r:id="rId8"/>
      <w:pgSz w:w="11906" w:h="16838"/>
      <w:pgMar w:top="813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20" w:rsidRDefault="00B63F20" w:rsidP="001D41AB">
      <w:pPr>
        <w:spacing w:after="0" w:line="240" w:lineRule="auto"/>
      </w:pPr>
      <w:r>
        <w:separator/>
      </w:r>
    </w:p>
  </w:endnote>
  <w:endnote w:type="continuationSeparator" w:id="1">
    <w:p w:rsidR="00B63F20" w:rsidRDefault="00B63F20" w:rsidP="001D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36" w:rsidRDefault="008871B1">
    <w:pPr>
      <w:pStyle w:val="Stopka"/>
      <w:jc w:val="center"/>
    </w:pPr>
    <w:fldSimple w:instr=" PAGE   \* MERGEFORMAT ">
      <w:r w:rsidR="00560339">
        <w:rPr>
          <w:noProof/>
        </w:rPr>
        <w:t>3</w:t>
      </w:r>
    </w:fldSimple>
  </w:p>
  <w:p w:rsidR="00497736" w:rsidRDefault="004977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20" w:rsidRDefault="00B63F20" w:rsidP="001D41AB">
      <w:pPr>
        <w:spacing w:after="0" w:line="240" w:lineRule="auto"/>
      </w:pPr>
      <w:r>
        <w:separator/>
      </w:r>
    </w:p>
  </w:footnote>
  <w:footnote w:type="continuationSeparator" w:id="1">
    <w:p w:rsidR="00B63F20" w:rsidRDefault="00B63F20" w:rsidP="001D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B1C"/>
    <w:multiLevelType w:val="hybridMultilevel"/>
    <w:tmpl w:val="204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030DC"/>
    <w:multiLevelType w:val="hybridMultilevel"/>
    <w:tmpl w:val="92F657FC"/>
    <w:lvl w:ilvl="0" w:tplc="7B2CDA5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5935B6A"/>
    <w:multiLevelType w:val="hybridMultilevel"/>
    <w:tmpl w:val="731A05B6"/>
    <w:lvl w:ilvl="0" w:tplc="1A581120">
      <w:start w:val="31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56AD0"/>
    <w:multiLevelType w:val="hybridMultilevel"/>
    <w:tmpl w:val="B688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116846"/>
    <w:multiLevelType w:val="hybridMultilevel"/>
    <w:tmpl w:val="0F5EED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ED6418"/>
    <w:multiLevelType w:val="hybridMultilevel"/>
    <w:tmpl w:val="2176E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A73AA"/>
    <w:multiLevelType w:val="hybridMultilevel"/>
    <w:tmpl w:val="0A7457EE"/>
    <w:lvl w:ilvl="0" w:tplc="1A581120">
      <w:start w:val="31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F41392"/>
    <w:multiLevelType w:val="hybridMultilevel"/>
    <w:tmpl w:val="C5AA8242"/>
    <w:lvl w:ilvl="0" w:tplc="10420C6C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9632F"/>
    <w:multiLevelType w:val="hybridMultilevel"/>
    <w:tmpl w:val="B76078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757930"/>
    <w:multiLevelType w:val="hybridMultilevel"/>
    <w:tmpl w:val="D39A58F4"/>
    <w:lvl w:ilvl="0" w:tplc="1A581120">
      <w:start w:val="31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AA3BA8"/>
    <w:multiLevelType w:val="hybridMultilevel"/>
    <w:tmpl w:val="DDC2EFC8"/>
    <w:lvl w:ilvl="0" w:tplc="1A581120">
      <w:start w:val="31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DB5ADB"/>
    <w:multiLevelType w:val="hybridMultilevel"/>
    <w:tmpl w:val="8E143E94"/>
    <w:lvl w:ilvl="0" w:tplc="851035FC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CC7035"/>
    <w:multiLevelType w:val="hybridMultilevel"/>
    <w:tmpl w:val="8C76F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EA46AB"/>
    <w:multiLevelType w:val="hybridMultilevel"/>
    <w:tmpl w:val="B5C6EC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181D2B"/>
    <w:multiLevelType w:val="hybridMultilevel"/>
    <w:tmpl w:val="8D86E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045EF1"/>
    <w:multiLevelType w:val="hybridMultilevel"/>
    <w:tmpl w:val="1C240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CC1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D686E"/>
    <w:multiLevelType w:val="hybridMultilevel"/>
    <w:tmpl w:val="46BAAE82"/>
    <w:lvl w:ilvl="0" w:tplc="1A581120">
      <w:start w:val="31"/>
      <w:numFmt w:val="bullet"/>
      <w:lvlText w:val=""/>
      <w:lvlJc w:val="left"/>
      <w:pPr>
        <w:ind w:left="156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77C10262"/>
    <w:multiLevelType w:val="hybridMultilevel"/>
    <w:tmpl w:val="469059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953"/>
    <w:rsid w:val="00021B62"/>
    <w:rsid w:val="00076039"/>
    <w:rsid w:val="00091C02"/>
    <w:rsid w:val="000C36A2"/>
    <w:rsid w:val="00120B23"/>
    <w:rsid w:val="00145AFA"/>
    <w:rsid w:val="001858B1"/>
    <w:rsid w:val="001C1188"/>
    <w:rsid w:val="001D41AB"/>
    <w:rsid w:val="00232CCA"/>
    <w:rsid w:val="00257F96"/>
    <w:rsid w:val="00285540"/>
    <w:rsid w:val="002C126B"/>
    <w:rsid w:val="002D309A"/>
    <w:rsid w:val="003264E8"/>
    <w:rsid w:val="0035189E"/>
    <w:rsid w:val="00351BAB"/>
    <w:rsid w:val="00357ECA"/>
    <w:rsid w:val="0038409D"/>
    <w:rsid w:val="003E36FA"/>
    <w:rsid w:val="003F6B19"/>
    <w:rsid w:val="00425DE2"/>
    <w:rsid w:val="0044121F"/>
    <w:rsid w:val="0044185B"/>
    <w:rsid w:val="004879C2"/>
    <w:rsid w:val="00491D5F"/>
    <w:rsid w:val="00497736"/>
    <w:rsid w:val="004B3B29"/>
    <w:rsid w:val="004D5A71"/>
    <w:rsid w:val="0051483E"/>
    <w:rsid w:val="005544C3"/>
    <w:rsid w:val="00560339"/>
    <w:rsid w:val="00577C59"/>
    <w:rsid w:val="0059619D"/>
    <w:rsid w:val="005B41B3"/>
    <w:rsid w:val="005D52CC"/>
    <w:rsid w:val="006204D1"/>
    <w:rsid w:val="00623268"/>
    <w:rsid w:val="006262F6"/>
    <w:rsid w:val="00632BC6"/>
    <w:rsid w:val="006A4BE1"/>
    <w:rsid w:val="006B30C9"/>
    <w:rsid w:val="006B488D"/>
    <w:rsid w:val="00703660"/>
    <w:rsid w:val="00746405"/>
    <w:rsid w:val="007543BE"/>
    <w:rsid w:val="00793914"/>
    <w:rsid w:val="007E261E"/>
    <w:rsid w:val="007E287F"/>
    <w:rsid w:val="00823923"/>
    <w:rsid w:val="00836114"/>
    <w:rsid w:val="0087703C"/>
    <w:rsid w:val="0087710A"/>
    <w:rsid w:val="00882EC5"/>
    <w:rsid w:val="008871B1"/>
    <w:rsid w:val="00895A5D"/>
    <w:rsid w:val="008A2102"/>
    <w:rsid w:val="008A7372"/>
    <w:rsid w:val="008C4602"/>
    <w:rsid w:val="008D7068"/>
    <w:rsid w:val="008E35A7"/>
    <w:rsid w:val="008F71D4"/>
    <w:rsid w:val="009D6DCF"/>
    <w:rsid w:val="00A47251"/>
    <w:rsid w:val="00A918D3"/>
    <w:rsid w:val="00AC75C1"/>
    <w:rsid w:val="00AE5C12"/>
    <w:rsid w:val="00AF2953"/>
    <w:rsid w:val="00B37145"/>
    <w:rsid w:val="00B543BA"/>
    <w:rsid w:val="00B56B01"/>
    <w:rsid w:val="00B63F20"/>
    <w:rsid w:val="00B73687"/>
    <w:rsid w:val="00B93D73"/>
    <w:rsid w:val="00B958A5"/>
    <w:rsid w:val="00BB50ED"/>
    <w:rsid w:val="00BD648F"/>
    <w:rsid w:val="00BE57CE"/>
    <w:rsid w:val="00C45D6D"/>
    <w:rsid w:val="00C531B3"/>
    <w:rsid w:val="00CF5330"/>
    <w:rsid w:val="00D37CAB"/>
    <w:rsid w:val="00D50143"/>
    <w:rsid w:val="00D7751F"/>
    <w:rsid w:val="00DF110F"/>
    <w:rsid w:val="00E344C5"/>
    <w:rsid w:val="00E721E7"/>
    <w:rsid w:val="00E76DD5"/>
    <w:rsid w:val="00E84AF9"/>
    <w:rsid w:val="00EB302B"/>
    <w:rsid w:val="00F057F6"/>
    <w:rsid w:val="00F55552"/>
    <w:rsid w:val="00F9192E"/>
    <w:rsid w:val="00F91D51"/>
    <w:rsid w:val="00F94D95"/>
    <w:rsid w:val="00FD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B6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36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1D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41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D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AB"/>
    <w:rPr>
      <w:rFonts w:cs="Times New Roman"/>
    </w:rPr>
  </w:style>
  <w:style w:type="character" w:customStyle="1" w:styleId="st">
    <w:name w:val="st"/>
    <w:basedOn w:val="Domylnaczcionkaakapitu"/>
    <w:uiPriority w:val="99"/>
    <w:rsid w:val="004B3B29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4B3B29"/>
    <w:rPr>
      <w:rFonts w:cs="Times New Roman"/>
      <w:i/>
      <w:iCs/>
    </w:rPr>
  </w:style>
  <w:style w:type="paragraph" w:customStyle="1" w:styleId="Akapitzlist1">
    <w:name w:val="Akapit z listą1"/>
    <w:basedOn w:val="Normalny"/>
    <w:uiPriority w:val="99"/>
    <w:rsid w:val="00AE5C12"/>
    <w:pPr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5416</Characters>
  <Application>Microsoft Office Word</Application>
  <DocSecurity>0</DocSecurity>
  <Lines>45</Lines>
  <Paragraphs>12</Paragraphs>
  <ScaleCrop>false</ScaleCrop>
  <Company>RARR S.A.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ankiety służy wyłącznie celom badawczym</dc:title>
  <dc:creator>praktyka</dc:creator>
  <cp:lastModifiedBy>Andrzej</cp:lastModifiedBy>
  <cp:revision>2</cp:revision>
  <cp:lastPrinted>2015-10-06T06:56:00Z</cp:lastPrinted>
  <dcterms:created xsi:type="dcterms:W3CDTF">2015-10-09T11:41:00Z</dcterms:created>
  <dcterms:modified xsi:type="dcterms:W3CDTF">2015-10-09T11:41:00Z</dcterms:modified>
</cp:coreProperties>
</file>